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428" w:rsidRDefault="00BB4278" w:rsidP="00BB4278">
      <w:pPr>
        <w:ind w:firstLineChars="100" w:firstLine="240"/>
        <w:rPr>
          <w:sz w:val="24"/>
        </w:rPr>
      </w:pPr>
      <w:r w:rsidRPr="00BB4278">
        <w:rPr>
          <w:rFonts w:hint="eastAsia"/>
          <w:sz w:val="24"/>
        </w:rPr>
        <w:t>農地中間管理事業の推進に関する法律（平成</w:t>
      </w:r>
      <w:r w:rsidRPr="00BB4278">
        <w:rPr>
          <w:rFonts w:hint="eastAsia"/>
          <w:sz w:val="24"/>
        </w:rPr>
        <w:t>25</w:t>
      </w:r>
      <w:r w:rsidRPr="00BB4278">
        <w:rPr>
          <w:rFonts w:hint="eastAsia"/>
          <w:sz w:val="24"/>
        </w:rPr>
        <w:t>年法律第</w:t>
      </w:r>
      <w:r w:rsidRPr="00BB4278">
        <w:rPr>
          <w:rFonts w:hint="eastAsia"/>
          <w:sz w:val="24"/>
        </w:rPr>
        <w:t>101</w:t>
      </w:r>
      <w:r w:rsidRPr="00BB4278">
        <w:rPr>
          <w:rFonts w:hint="eastAsia"/>
          <w:sz w:val="24"/>
        </w:rPr>
        <w:t>号）第</w:t>
      </w:r>
      <w:r w:rsidRPr="00BB4278">
        <w:rPr>
          <w:rFonts w:hint="eastAsia"/>
          <w:sz w:val="24"/>
        </w:rPr>
        <w:t>26</w:t>
      </w:r>
      <w:r w:rsidRPr="00BB4278">
        <w:rPr>
          <w:rFonts w:hint="eastAsia"/>
          <w:sz w:val="24"/>
        </w:rPr>
        <w:t>条第</w:t>
      </w:r>
      <w:r w:rsidRPr="00BB4278">
        <w:rPr>
          <w:rFonts w:hint="eastAsia"/>
          <w:sz w:val="24"/>
        </w:rPr>
        <w:t>1</w:t>
      </w:r>
      <w:r w:rsidRPr="00BB4278">
        <w:rPr>
          <w:rFonts w:hint="eastAsia"/>
          <w:sz w:val="24"/>
        </w:rPr>
        <w:t>項に基づく農業者等の協議が行われたので、同項の規定により下記のとおり公表する。</w:t>
      </w:r>
    </w:p>
    <w:p w:rsidR="00BB4278" w:rsidRDefault="00BB4278" w:rsidP="00BB4278">
      <w:pPr>
        <w:ind w:firstLineChars="100" w:firstLine="240"/>
        <w:rPr>
          <w:sz w:val="24"/>
        </w:rPr>
      </w:pPr>
    </w:p>
    <w:p w:rsidR="00BB4278" w:rsidRDefault="00BB4278" w:rsidP="00BB427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平成３１年３月２９日</w:t>
      </w:r>
    </w:p>
    <w:p w:rsidR="00BB4278" w:rsidRDefault="00BB4278" w:rsidP="00BB4278">
      <w:pPr>
        <w:rPr>
          <w:sz w:val="24"/>
        </w:rPr>
      </w:pPr>
    </w:p>
    <w:p w:rsidR="00BB4278" w:rsidRDefault="00BB4278" w:rsidP="00BB4278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下野市長　広瀬　寿雄</w:t>
      </w:r>
    </w:p>
    <w:p w:rsidR="00BB4278" w:rsidRDefault="00BB4278" w:rsidP="00BB4278">
      <w:pPr>
        <w:rPr>
          <w:sz w:val="24"/>
        </w:rPr>
      </w:pPr>
    </w:p>
    <w:p w:rsidR="00BB4278" w:rsidRDefault="00BB4278" w:rsidP="00BB4278">
      <w:pPr>
        <w:pStyle w:val="a5"/>
      </w:pPr>
      <w:r>
        <w:rPr>
          <w:rFonts w:hint="eastAsia"/>
        </w:rPr>
        <w:t>記</w:t>
      </w:r>
    </w:p>
    <w:p w:rsidR="00BB4278" w:rsidRDefault="00BB4278" w:rsidP="00BB4278"/>
    <w:p w:rsidR="00BB4278" w:rsidRDefault="00F31236" w:rsidP="00F31236">
      <w:pPr>
        <w:pStyle w:val="a7"/>
        <w:ind w:right="960"/>
        <w:jc w:val="both"/>
      </w:pPr>
      <w:r>
        <w:rPr>
          <w:rFonts w:hint="eastAsia"/>
        </w:rPr>
        <w:t>１．</w:t>
      </w:r>
      <w:r w:rsidR="00BB4278">
        <w:rPr>
          <w:rFonts w:hint="eastAsia"/>
        </w:rPr>
        <w:t>協議の場を設けた区域の設定</w:t>
      </w:r>
    </w:p>
    <w:p w:rsidR="00BB4278" w:rsidRDefault="00CD7301" w:rsidP="00F31236">
      <w:pPr>
        <w:pStyle w:val="a7"/>
        <w:ind w:right="960" w:firstLineChars="200" w:firstLine="480"/>
        <w:jc w:val="both"/>
      </w:pPr>
      <w:r>
        <w:rPr>
          <w:rFonts w:hint="eastAsia"/>
        </w:rPr>
        <w:t>国分寺地区</w:t>
      </w:r>
    </w:p>
    <w:p w:rsidR="00F31236" w:rsidRPr="00F31236" w:rsidRDefault="00F31236" w:rsidP="00F31236">
      <w:pPr>
        <w:pStyle w:val="a7"/>
        <w:ind w:right="960"/>
        <w:jc w:val="both"/>
      </w:pPr>
    </w:p>
    <w:p w:rsidR="00F31236" w:rsidRDefault="00F31236" w:rsidP="00F31236">
      <w:pPr>
        <w:pStyle w:val="a7"/>
        <w:ind w:right="960"/>
        <w:jc w:val="both"/>
      </w:pPr>
      <w:r>
        <w:rPr>
          <w:rFonts w:hint="eastAsia"/>
        </w:rPr>
        <w:t>２．協議の結果を取りまとめた年月日</w:t>
      </w:r>
    </w:p>
    <w:p w:rsidR="00F31236" w:rsidRDefault="00F31236" w:rsidP="00F31236">
      <w:pPr>
        <w:pStyle w:val="a7"/>
        <w:ind w:right="960"/>
        <w:jc w:val="both"/>
      </w:pPr>
      <w:r>
        <w:rPr>
          <w:rFonts w:hint="eastAsia"/>
        </w:rPr>
        <w:t xml:space="preserve">　　平成３１年３月２８日</w:t>
      </w:r>
    </w:p>
    <w:p w:rsidR="00F31236" w:rsidRDefault="00F31236" w:rsidP="00F31236">
      <w:pPr>
        <w:pStyle w:val="a7"/>
        <w:ind w:right="960"/>
        <w:jc w:val="both"/>
      </w:pPr>
    </w:p>
    <w:p w:rsidR="00F31236" w:rsidRDefault="00F31236" w:rsidP="00F31236">
      <w:pPr>
        <w:pStyle w:val="a7"/>
        <w:ind w:right="960"/>
        <w:jc w:val="both"/>
      </w:pPr>
      <w:r>
        <w:rPr>
          <w:rFonts w:hint="eastAsia"/>
        </w:rPr>
        <w:t>３．</w:t>
      </w:r>
      <w:r w:rsidR="00CD7301">
        <w:rPr>
          <w:rFonts w:hint="eastAsia"/>
        </w:rPr>
        <w:t>当該区域における今後の地域の中心となる経営体（担い手）の状況</w:t>
      </w:r>
    </w:p>
    <w:p w:rsidR="00CD7301" w:rsidRDefault="00CD7301" w:rsidP="00CD7301">
      <w:pPr>
        <w:pStyle w:val="a7"/>
        <w:ind w:right="960" w:firstLineChars="200" w:firstLine="480"/>
        <w:jc w:val="both"/>
      </w:pPr>
      <w:r>
        <w:rPr>
          <w:rFonts w:hint="eastAsia"/>
        </w:rPr>
        <w:t>経営体数</w:t>
      </w:r>
    </w:p>
    <w:p w:rsidR="00CD7301" w:rsidRDefault="007E6DCE" w:rsidP="00CD7301">
      <w:pPr>
        <w:pStyle w:val="a7"/>
        <w:ind w:right="960" w:firstLineChars="200" w:firstLine="480"/>
        <w:jc w:val="both"/>
      </w:pPr>
      <w:r>
        <w:rPr>
          <w:rFonts w:hint="eastAsia"/>
        </w:rPr>
        <w:t xml:space="preserve">　法人　　　　　３</w:t>
      </w:r>
      <w:r w:rsidR="00CD7301">
        <w:rPr>
          <w:rFonts w:hint="eastAsia"/>
        </w:rPr>
        <w:t>経営体</w:t>
      </w:r>
    </w:p>
    <w:p w:rsidR="00CD7301" w:rsidRDefault="007E6DCE" w:rsidP="00CD7301">
      <w:pPr>
        <w:pStyle w:val="a7"/>
        <w:ind w:right="960" w:firstLineChars="200" w:firstLine="480"/>
        <w:jc w:val="both"/>
      </w:pPr>
      <w:r>
        <w:rPr>
          <w:rFonts w:hint="eastAsia"/>
        </w:rPr>
        <w:t xml:space="preserve">　個人　　　　８３</w:t>
      </w:r>
      <w:r w:rsidR="00CD7301">
        <w:rPr>
          <w:rFonts w:hint="eastAsia"/>
        </w:rPr>
        <w:t>経営体</w:t>
      </w:r>
    </w:p>
    <w:p w:rsidR="00CD7301" w:rsidRDefault="007E6DCE" w:rsidP="00CD7301">
      <w:pPr>
        <w:pStyle w:val="a7"/>
        <w:ind w:right="960" w:firstLineChars="200" w:firstLine="480"/>
        <w:jc w:val="both"/>
      </w:pPr>
      <w:r>
        <w:rPr>
          <w:rFonts w:hint="eastAsia"/>
        </w:rPr>
        <w:t xml:space="preserve">　集落営農　　　０</w:t>
      </w:r>
      <w:bookmarkStart w:id="0" w:name="_GoBack"/>
      <w:bookmarkEnd w:id="0"/>
      <w:r w:rsidR="00CD7301">
        <w:rPr>
          <w:rFonts w:hint="eastAsia"/>
        </w:rPr>
        <w:t>組織</w:t>
      </w:r>
    </w:p>
    <w:p w:rsidR="00CD7301" w:rsidRDefault="00CD7301" w:rsidP="00CD7301">
      <w:pPr>
        <w:pStyle w:val="a7"/>
        <w:ind w:right="960"/>
        <w:jc w:val="both"/>
      </w:pPr>
    </w:p>
    <w:p w:rsidR="00CD7301" w:rsidRDefault="00CD7301" w:rsidP="00CD7301">
      <w:pPr>
        <w:pStyle w:val="a7"/>
        <w:ind w:right="960"/>
        <w:jc w:val="both"/>
      </w:pPr>
      <w:r>
        <w:rPr>
          <w:rFonts w:hint="eastAsia"/>
        </w:rPr>
        <w:t>４．３の結果として、当該区域に担い手が十分いるかどうか</w:t>
      </w:r>
    </w:p>
    <w:p w:rsidR="00CD7301" w:rsidRDefault="00CD7301" w:rsidP="00CD7301">
      <w:pPr>
        <w:pStyle w:val="a7"/>
        <w:ind w:right="960"/>
        <w:jc w:val="both"/>
      </w:pPr>
      <w:r>
        <w:rPr>
          <w:rFonts w:hint="eastAsia"/>
        </w:rPr>
        <w:t xml:space="preserve">　　担い手はいるが、十分ではない。</w:t>
      </w:r>
    </w:p>
    <w:p w:rsidR="00CD7301" w:rsidRDefault="00CD7301" w:rsidP="00CD7301">
      <w:pPr>
        <w:pStyle w:val="a7"/>
        <w:ind w:right="960"/>
        <w:jc w:val="both"/>
      </w:pPr>
    </w:p>
    <w:p w:rsidR="00CD7301" w:rsidRDefault="00CD7301" w:rsidP="00CD7301">
      <w:pPr>
        <w:pStyle w:val="a7"/>
        <w:ind w:right="960"/>
        <w:jc w:val="both"/>
      </w:pPr>
      <w:r>
        <w:rPr>
          <w:rFonts w:hint="eastAsia"/>
        </w:rPr>
        <w:t>５．農地中間管理機構の活用方針</w:t>
      </w:r>
    </w:p>
    <w:p w:rsidR="00CD7301" w:rsidRDefault="00CD7301" w:rsidP="00CD7301">
      <w:pPr>
        <w:pStyle w:val="a7"/>
        <w:ind w:right="960"/>
        <w:jc w:val="both"/>
      </w:pPr>
      <w:r>
        <w:rPr>
          <w:rFonts w:hint="eastAsia"/>
        </w:rPr>
        <w:t xml:space="preserve">　・地域の農地所有者は、原則として農地中間管理機構に貸し付ける。</w:t>
      </w:r>
    </w:p>
    <w:p w:rsidR="00CD7301" w:rsidRDefault="00CD7301" w:rsidP="00CD7301">
      <w:pPr>
        <w:pStyle w:val="a7"/>
        <w:ind w:right="960"/>
        <w:jc w:val="both"/>
      </w:pPr>
      <w:r>
        <w:rPr>
          <w:rFonts w:hint="eastAsia"/>
        </w:rPr>
        <w:t xml:space="preserve">　・農業をリタイア・経営転換する人は、原則として農地中間管理機構</w:t>
      </w:r>
    </w:p>
    <w:p w:rsidR="00CD7301" w:rsidRDefault="00CD7301" w:rsidP="00CD7301">
      <w:pPr>
        <w:pStyle w:val="a7"/>
        <w:ind w:right="960" w:firstLineChars="200" w:firstLine="480"/>
        <w:jc w:val="both"/>
      </w:pPr>
      <w:r>
        <w:rPr>
          <w:rFonts w:hint="eastAsia"/>
        </w:rPr>
        <w:t>に貸し付ける。</w:t>
      </w:r>
    </w:p>
    <w:p w:rsidR="00CD7301" w:rsidRDefault="00CD7301" w:rsidP="00CD7301">
      <w:pPr>
        <w:pStyle w:val="a7"/>
        <w:ind w:right="960"/>
        <w:jc w:val="both"/>
      </w:pPr>
    </w:p>
    <w:p w:rsidR="00CD7301" w:rsidRDefault="00CD7301" w:rsidP="00CD7301">
      <w:pPr>
        <w:pStyle w:val="a7"/>
        <w:ind w:right="960"/>
        <w:jc w:val="both"/>
      </w:pPr>
      <w:r>
        <w:rPr>
          <w:rFonts w:hint="eastAsia"/>
        </w:rPr>
        <w:t>６．地域農業の将来のあり方</w:t>
      </w:r>
    </w:p>
    <w:p w:rsidR="00CD7301" w:rsidRPr="00F31236" w:rsidRDefault="00CD7301" w:rsidP="00CD7301">
      <w:pPr>
        <w:pStyle w:val="a7"/>
        <w:ind w:right="960"/>
        <w:jc w:val="both"/>
      </w:pPr>
      <w:r>
        <w:rPr>
          <w:rFonts w:hint="eastAsia"/>
        </w:rPr>
        <w:t xml:space="preserve">　　担い手に集積・集約化する。</w:t>
      </w:r>
    </w:p>
    <w:sectPr w:rsidR="00CD7301" w:rsidRPr="00F312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63E62"/>
    <w:multiLevelType w:val="hybridMultilevel"/>
    <w:tmpl w:val="345871EE"/>
    <w:lvl w:ilvl="0" w:tplc="9BEAF2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78"/>
    <w:rsid w:val="006B4428"/>
    <w:rsid w:val="007E6DCE"/>
    <w:rsid w:val="00BB4278"/>
    <w:rsid w:val="00CD7301"/>
    <w:rsid w:val="00F3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12CBE9-6B00-4D69-9A44-1B80E68B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B4278"/>
  </w:style>
  <w:style w:type="character" w:customStyle="1" w:styleId="a4">
    <w:name w:val="日付 (文字)"/>
    <w:basedOn w:val="a0"/>
    <w:link w:val="a3"/>
    <w:uiPriority w:val="99"/>
    <w:semiHidden/>
    <w:rsid w:val="00BB4278"/>
  </w:style>
  <w:style w:type="paragraph" w:styleId="a5">
    <w:name w:val="Note Heading"/>
    <w:basedOn w:val="a"/>
    <w:next w:val="a"/>
    <w:link w:val="a6"/>
    <w:uiPriority w:val="99"/>
    <w:unhideWhenUsed/>
    <w:rsid w:val="00BB4278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BB4278"/>
    <w:rPr>
      <w:sz w:val="24"/>
    </w:rPr>
  </w:style>
  <w:style w:type="paragraph" w:styleId="a7">
    <w:name w:val="Closing"/>
    <w:basedOn w:val="a"/>
    <w:link w:val="a8"/>
    <w:uiPriority w:val="99"/>
    <w:unhideWhenUsed/>
    <w:rsid w:val="00BB4278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BB427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2</cp:revision>
  <dcterms:created xsi:type="dcterms:W3CDTF">2019-06-01T07:36:00Z</dcterms:created>
  <dcterms:modified xsi:type="dcterms:W3CDTF">2019-06-02T05:42:00Z</dcterms:modified>
</cp:coreProperties>
</file>